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of Directors Meeting Notes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Essie Mae Kiser Foxx Charter School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20, 2020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6:00 pm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Attendees:  Tina Wallace, Ruby Steele, Syed Ahmad, James Davis, Kenneth Muhammad El (Phone) James Fisher, and Latisha Feamster; Guests:  Jamel Sloan and Maritza Noseworthy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6:07 pm – Open by Tina Wallace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Minutes Read by Latisha Feamster; Accepted and All in Favor –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Information-Received a donation of books for the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Grade; MLK Jr. Breakfast donor to match contribution of $1k.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Congress expanded budget for education by 15%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conflict of interest for this meeting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Revision of Student to Scholars Motion by James Davis and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by Syed Ahmad – All in Favor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PTCO Report-Chocolate Fundraiser; Car Wash-SAMS $2 off; Valentine’s Day Dance with a balance $585.33; President of PTCO must meet with Principal and Board by Wednesday, January 22, 2020; Candy Prizes will be available this week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Sloan-Offers Staff Retreat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two days; Provided an outline on what will occur for two days; Subcommittee Timeline Need Development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Subject-Wallace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Approved for CCIP Grant; Foundations of Carolinas; Open Cycle for Woodson Grant and Review Eligibility for Wells Fargo Grant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Fundraising-Port A Pit; Summer Concert in Partnership with Livingstone College; Review Capital Campaign with Pledge of $25 per month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 Department Revenue Requires a monthly fee of $700 because Don McQueen did not report payroll to the state for 2018-2019 year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Principal’s Report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Improvement Plan-In Progress; Enrollment 114; Open Enrollment Plan – Written Plan Timeline &amp; Activities Budget; Grade 3 Teacher will begin February 10, 2020 and Grade 4 Teacher will end February 13, 2020; Two 1 day Suspensions due to a fist fight; three day suspension due to pellet gun without a threat; Professional Development for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Grade focus; Letters of Intent Received from Isenhour, Hunt, Labra, McRae, Glenn, and Sloan; PTCO Restructure due to failure to communicate about fundraisers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make necessary changes to PTCO-Davis and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Syed Ahmad; All in favor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Round of NC Check Ins Grades 3-5 on January 21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Finance Committee-$35 in Board Account; $20 in Grant Account; $50,218.33 in the School Account; According to DPI $72,000 Monthly Allotment until May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Marketing – Davis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GALA – Space Adjustment; Sell Individual Tickets at $30 and $50 per couple; Review 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Grade Marketing; Phone Call and Follow-Up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Human Resources-Wallace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Transportation Coordinator Position; Motion to Terminate Cyntra Lee and Move to accept by Davis and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Syed Ahmad; All in Favor by February 1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Business-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 – 150 headcount; Principal Evaluation must be done; Faith Speaks partnership with Livingstone College Alumni; Review Reappointment to Board of Syed Davis; Motion by Davis;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by Ruby Steele; Reappointment for new term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 at 8:36 am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Davis and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Steele; All in favor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eYeleGYdjKE73WXCsZf5bPJsrg==">AMUW2mUybtSZv/t/c7xDfXaBq+n3t9x9iF/n4uvXrSfVYaqzztAJy1zmvg8sKmYOsd4eKb5b9wLRxAd/0yKXeGjGVvYwuSvvpvHMO2IJTzBCj/W9mDKCyxzRaUmnkuDnDGXkNcqulvC4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2020-02-05T11:35:00Z</dcterms:created>
  <dc:creator>Windows User</dc:creator>
</cp:coreProperties>
</file>